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81" w:rsidRDefault="00C26481" w:rsidP="00C26481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64A9D7B" wp14:editId="27887497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481" w:rsidRDefault="00C26481" w:rsidP="00C26481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C26481" w:rsidRDefault="00C26481" w:rsidP="00C26481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C26481" w:rsidRDefault="00C26481" w:rsidP="00C26481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D96E7" wp14:editId="0DC2F1CA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54AD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AC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Ca9jAC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C26481" w:rsidRDefault="00C26481" w:rsidP="00C26481">
      <w:pPr>
        <w:jc w:val="right"/>
        <w:rPr>
          <w:b/>
          <w:sz w:val="28"/>
          <w:szCs w:val="28"/>
        </w:rPr>
      </w:pPr>
    </w:p>
    <w:p w:rsidR="00C26481" w:rsidRDefault="00C26481" w:rsidP="00C2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№1                        </w:t>
      </w:r>
    </w:p>
    <w:p w:rsidR="00C26481" w:rsidRDefault="00C26481" w:rsidP="00C2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</w:t>
      </w:r>
    </w:p>
    <w:p w:rsidR="00C26481" w:rsidRDefault="00C26481" w:rsidP="00C2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</w:t>
      </w:r>
    </w:p>
    <w:p w:rsidR="00C26481" w:rsidRDefault="00C26481" w:rsidP="00C2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C26481" w:rsidRDefault="00C26481" w:rsidP="00C26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26481" w:rsidRDefault="00C26481" w:rsidP="00C264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26481" w:rsidRDefault="00C26481" w:rsidP="00C26481">
      <w:pPr>
        <w:rPr>
          <w:sz w:val="28"/>
          <w:szCs w:val="28"/>
        </w:rPr>
      </w:pPr>
      <w:r>
        <w:rPr>
          <w:sz w:val="28"/>
          <w:szCs w:val="28"/>
        </w:rPr>
        <w:t xml:space="preserve">06.08.2021г.      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C26481" w:rsidRDefault="00C26481" w:rsidP="00C26481">
      <w:pPr>
        <w:ind w:right="-1"/>
        <w:rPr>
          <w:sz w:val="28"/>
          <w:szCs w:val="28"/>
        </w:rPr>
      </w:pPr>
    </w:p>
    <w:p w:rsidR="00C26481" w:rsidRPr="00800FFB" w:rsidRDefault="00C26481" w:rsidP="00C26481">
      <w:pPr>
        <w:ind w:right="-1"/>
        <w:rPr>
          <w:b/>
          <w:sz w:val="20"/>
          <w:szCs w:val="20"/>
        </w:rPr>
      </w:pPr>
      <w:r w:rsidRPr="00800FFB">
        <w:rPr>
          <w:b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C26481" w:rsidRDefault="00C26481" w:rsidP="00C26481">
      <w:pPr>
        <w:jc w:val="both"/>
        <w:rPr>
          <w:sz w:val="20"/>
          <w:szCs w:val="20"/>
        </w:rPr>
      </w:pP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частью 7.3-1 – статьи 40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КБР, Совет местного самоуправления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 РЕШИЛ:</w:t>
      </w: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8"/>
          <w:szCs w:val="28"/>
        </w:rPr>
        <w:t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 №1)</w:t>
      </w:r>
    </w:p>
    <w:p w:rsidR="00C26481" w:rsidRDefault="00C26481" w:rsidP="00C2648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Опубликовать (Обнародовать) настоящее решение на официальном сайте местной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и разместить на информационных щитах и стендах, расположенных на территории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>.</w:t>
      </w:r>
    </w:p>
    <w:p w:rsidR="00C26481" w:rsidRDefault="00C26481" w:rsidP="00C2648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8"/>
          <w:szCs w:val="28"/>
        </w:rPr>
        <w:t>Контроль за выполнением настоящего решения оставляю за собой.</w:t>
      </w:r>
    </w:p>
    <w:p w:rsidR="00C26481" w:rsidRDefault="00C26481" w:rsidP="00C2648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вступает в силу со дня его официального обнародования. </w:t>
      </w:r>
    </w:p>
    <w:p w:rsidR="00C26481" w:rsidRDefault="00C26481" w:rsidP="00C26481">
      <w:pPr>
        <w:ind w:left="720"/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Pr="00CD16E2" w:rsidRDefault="00C26481" w:rsidP="00C2648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</w:t>
      </w:r>
      <w:r w:rsidRPr="00CD16E2">
        <w:rPr>
          <w:sz w:val="22"/>
          <w:szCs w:val="22"/>
        </w:rPr>
        <w:t xml:space="preserve">Приложение №1                                                                                                                    к решению Совета местного самоуправления </w:t>
      </w:r>
      <w:proofErr w:type="spellStart"/>
      <w:r w:rsidRPr="00CD16E2">
        <w:rPr>
          <w:sz w:val="22"/>
          <w:szCs w:val="22"/>
        </w:rPr>
        <w:t>с.п</w:t>
      </w:r>
      <w:proofErr w:type="spellEnd"/>
      <w:r w:rsidRPr="00CD16E2">
        <w:rPr>
          <w:sz w:val="22"/>
          <w:szCs w:val="22"/>
        </w:rPr>
        <w:t xml:space="preserve">. </w:t>
      </w:r>
      <w:proofErr w:type="spellStart"/>
      <w:r w:rsidRPr="00CD16E2">
        <w:rPr>
          <w:sz w:val="22"/>
          <w:szCs w:val="22"/>
        </w:rPr>
        <w:t>Ерокко</w:t>
      </w:r>
      <w:proofErr w:type="spellEnd"/>
      <w:r w:rsidRPr="00CD16E2">
        <w:rPr>
          <w:sz w:val="22"/>
          <w:szCs w:val="22"/>
        </w:rPr>
        <w:t xml:space="preserve"> </w:t>
      </w:r>
    </w:p>
    <w:p w:rsidR="00C26481" w:rsidRPr="00CD16E2" w:rsidRDefault="00C26481" w:rsidP="00C26481">
      <w:pPr>
        <w:jc w:val="right"/>
        <w:rPr>
          <w:sz w:val="22"/>
          <w:szCs w:val="22"/>
        </w:rPr>
      </w:pPr>
      <w:r w:rsidRPr="00CD16E2">
        <w:rPr>
          <w:sz w:val="22"/>
          <w:szCs w:val="22"/>
        </w:rPr>
        <w:t xml:space="preserve">от 06.08.2021г. № 1     </w:t>
      </w: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26481" w:rsidRDefault="00C26481" w:rsidP="00C264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правила принятия решения о применении мер ответственности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C26481" w:rsidRPr="00CD16E2" w:rsidRDefault="00C26481" w:rsidP="00C2648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D16E2">
        <w:rPr>
          <w:sz w:val="28"/>
          <w:szCs w:val="28"/>
        </w:rPr>
        <w:t xml:space="preserve">К депутату, выборному должностному лицу местного самоуправления </w:t>
      </w:r>
      <w:proofErr w:type="spellStart"/>
      <w:r w:rsidRPr="00CD16E2">
        <w:rPr>
          <w:sz w:val="28"/>
          <w:szCs w:val="28"/>
        </w:rPr>
        <w:t>с.п.Ерокко</w:t>
      </w:r>
      <w:proofErr w:type="spellEnd"/>
      <w:r w:rsidRPr="00CD16E2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ответственности;</w:t>
      </w:r>
    </w:p>
    <w:p w:rsidR="00C26481" w:rsidRDefault="00C26481" w:rsidP="00C264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C26481" w:rsidRDefault="00C26481" w:rsidP="00C264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полномочий;</w:t>
      </w:r>
    </w:p>
    <w:p w:rsidR="00C26481" w:rsidRDefault="00C26481" w:rsidP="00C264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полномочий;</w:t>
      </w:r>
    </w:p>
    <w:p w:rsidR="00C26481" w:rsidRDefault="00C26481" w:rsidP="00C264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26481" w:rsidRDefault="00C26481" w:rsidP="00C2648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26481" w:rsidRDefault="00C26481" w:rsidP="00C264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применении мер ответственности, предусмотренных в пункте 2 настоящего Порядка (далее – иные меры ответственности), принимается </w:t>
      </w:r>
      <w:r w:rsidRPr="00CD16E2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не позднее шести месяцев со дня поступления заявления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и не позднее трех лет со дня совершения коррупционного правонарушения.</w:t>
      </w:r>
    </w:p>
    <w:p w:rsidR="00C26481" w:rsidRDefault="00C26481" w:rsidP="00C264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вопроса о применении мер ответственности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, не может превышать 30 дней со дня поступления заявления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о применении к депутату, выборному должностному лицу местного </w:t>
      </w:r>
      <w:r>
        <w:rPr>
          <w:sz w:val="28"/>
          <w:szCs w:val="28"/>
        </w:rPr>
        <w:lastRenderedPageBreak/>
        <w:t xml:space="preserve">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иной меры ответственности. В случае, если информация поступила в период между заседаниями сельского совета – не позднее чем через 3 месяца со дня ее поступления.</w:t>
      </w:r>
    </w:p>
    <w:p w:rsidR="00C26481" w:rsidRDefault="00C26481" w:rsidP="00C26481">
      <w:pPr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Совета образуется комиссия, состоявшая из не менее трех депутатов, на которой предварительного рассматривается поступившая информация в отношении депутата, выборного должностного лица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, формируется предложения по применению меры ответственности.</w:t>
      </w:r>
    </w:p>
    <w:p w:rsidR="00C26481" w:rsidRDefault="00C26481" w:rsidP="00C26481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депутата, выборного должностного лица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, являющегося членом комиссии, указанным лицом самоотвод. В случае самоотвода всех членов комиссии решением Совета формируется новый состав комиссии. </w:t>
      </w:r>
    </w:p>
    <w:p w:rsidR="00C26481" w:rsidRDefault="00C26481" w:rsidP="00C26481">
      <w:pPr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применении меры ответственности подлежит рассмотрению на открытом заседании Совета.</w:t>
      </w:r>
    </w:p>
    <w:p w:rsidR="00C26481" w:rsidRDefault="00C26481" w:rsidP="00C26481">
      <w:pPr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применении меры ответственности принимается отдельно в отношении каждого депутата, выборного должностного лица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Регламентом.</w:t>
      </w:r>
    </w:p>
    <w:p w:rsidR="00C26481" w:rsidRDefault="00C26481" w:rsidP="00C26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Депутат, выборное должностное лицо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, в отношении которых рассматривается вопрос о применении меры ответственности, участие в голосовании не принимают. </w:t>
      </w:r>
    </w:p>
    <w:p w:rsidR="00C26481" w:rsidRDefault="00C26481" w:rsidP="00C264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по результатам рассмотрения заявления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, заслушав объяснения депутата, выборного должностного лица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, принимает одно из следующих мотивированных решений: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иной меры ответственности, указанной в заявлении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;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применении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меры ответственности, отличной от указанной в заявлении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, но соответствующей мерам ответственности, предусмотренным частью 7.3-1 статьи 40 Федерального закона «Об общих принципах организации местного самоуправления в Российской Федерации»;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применении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меры ответственности, указанной в заявлении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.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применении меры ответственности оформляется в письменной форме, должно быть мотивировано. </w:t>
      </w:r>
    </w:p>
    <w:p w:rsidR="00C26481" w:rsidRDefault="00C26481" w:rsidP="00C26481">
      <w:pPr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применении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иной меры ответственности являются: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заявлении Главы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достаточных фактов несоблюдения депутатом, выборным должностным лицом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ограничений запретов, неисполнения обязанностей, установленных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Невозможность в связи с досрочным прекращением полномочий депутата, выборного должностного лица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применения к ним иной меры ответственности, указанной в заявлении Глава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>;</w:t>
      </w:r>
    </w:p>
    <w:p w:rsidR="00C26481" w:rsidRDefault="00C26481" w:rsidP="00C26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Истечение срока, установленного вторым абзацем настоящего пункта, в течение которого к депутату, выборному должностному лицу местного 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могут быть применены иные меры ответственности.</w:t>
      </w:r>
    </w:p>
    <w:p w:rsidR="00C26481" w:rsidRDefault="00C26481" w:rsidP="00C264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о применении к депутату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иной меры ответственности либо об отказе в ее применении вручается указанному лицу и направляется Главе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в течение пяти дней со дня принятия соответствующего решения. </w:t>
      </w:r>
    </w:p>
    <w:p w:rsidR="00C26481" w:rsidRDefault="00C26481" w:rsidP="00C2648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>
      <w:pPr>
        <w:jc w:val="both"/>
        <w:rPr>
          <w:sz w:val="28"/>
          <w:szCs w:val="28"/>
        </w:rPr>
      </w:pPr>
    </w:p>
    <w:p w:rsidR="00C26481" w:rsidRDefault="00C26481" w:rsidP="00C26481"/>
    <w:p w:rsidR="00C26481" w:rsidRDefault="00C26481" w:rsidP="00C26481"/>
    <w:p w:rsidR="00C26481" w:rsidRDefault="00C26481" w:rsidP="00C26481"/>
    <w:p w:rsidR="00C26481" w:rsidRDefault="00C26481" w:rsidP="00C26481"/>
    <w:p w:rsidR="00C26481" w:rsidRDefault="00C26481" w:rsidP="00C26481"/>
    <w:p w:rsidR="00C26481" w:rsidRDefault="00C26481" w:rsidP="00C26481"/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1519"/>
    <w:multiLevelType w:val="hybridMultilevel"/>
    <w:tmpl w:val="7EE6B7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344F3"/>
    <w:multiLevelType w:val="hybridMultilevel"/>
    <w:tmpl w:val="11CC3EC2"/>
    <w:lvl w:ilvl="0" w:tplc="963C2AA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4533B"/>
    <w:multiLevelType w:val="hybridMultilevel"/>
    <w:tmpl w:val="9A367BB8"/>
    <w:lvl w:ilvl="0" w:tplc="9522D5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81"/>
    <w:rsid w:val="009F47C8"/>
    <w:rsid w:val="00C26481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2A30-1067-44E8-AD90-E54DB44E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2021-10-08T11:56:00Z</dcterms:created>
  <dcterms:modified xsi:type="dcterms:W3CDTF">2021-10-08T11:57:00Z</dcterms:modified>
</cp:coreProperties>
</file>