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C" w:rsidRPr="00531031" w:rsidRDefault="00531031" w:rsidP="001A2528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8"/>
          <w:szCs w:val="35"/>
          <w:lang w:eastAsia="ru-RU"/>
        </w:rPr>
      </w:pPr>
      <w:r w:rsidRPr="00531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8"/>
          <w:szCs w:val="35"/>
          <w:lang w:eastAsia="ru-RU"/>
        </w:rPr>
        <w:t>В приоритете Отделения - э</w:t>
      </w:r>
      <w:r w:rsidR="009736BC" w:rsidRPr="00531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8"/>
          <w:szCs w:val="35"/>
          <w:lang w:eastAsia="ru-RU"/>
        </w:rPr>
        <w:t xml:space="preserve">лектронные услуги </w:t>
      </w:r>
    </w:p>
    <w:p w:rsidR="00EF1198" w:rsidRPr="00AC31F2" w:rsidRDefault="00EF1198" w:rsidP="00EF119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EF1198" w:rsidRPr="00AC31F2" w:rsidRDefault="00845A42" w:rsidP="00EF119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20</w:t>
      </w:r>
      <w:bookmarkStart w:id="0" w:name="_GoBack"/>
      <w:bookmarkEnd w:id="0"/>
      <w:r w:rsidR="00EF1198"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21272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C307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3</w:t>
      </w:r>
      <w:r w:rsidR="00EF1198"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21272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EF1198"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EF1198" w:rsidRPr="00AC31F2" w:rsidRDefault="00EF1198" w:rsidP="00EF119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9736BC" w:rsidRPr="00713CB0" w:rsidRDefault="009736BC" w:rsidP="009736BC">
      <w:pPr>
        <w:spacing w:after="240" w:line="240" w:lineRule="auto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</w:p>
    <w:p w:rsidR="009736BC" w:rsidRPr="00713CB0" w:rsidRDefault="009736BC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13C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расширил ряд электронных сервисов для граждан как в части их информирования, так и в части оказания государственных услуг, которые делают визит в ПФР необязательным.</w:t>
      </w:r>
    </w:p>
    <w:p w:rsidR="001A0914" w:rsidRPr="00713CB0" w:rsidRDefault="001A0914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</w:p>
    <w:p w:rsidR="009736BC" w:rsidRDefault="009736BC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Все услуги и сервисы, предоставляемые ПФР в электронном виде, объединены в единый портал на сайте Пенсионного фонда по адресу</w:t>
      </w:r>
      <w:r w:rsidR="00750C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: </w:t>
      </w:r>
      <w:r w:rsidRPr="00713CB0">
        <w:rPr>
          <w:rFonts w:ascii="Arial" w:eastAsia="Times New Roman" w:hAnsi="Arial" w:cs="Arial"/>
          <w:color w:val="595959" w:themeColor="text1" w:themeTint="A6"/>
          <w:sz w:val="24"/>
          <w:u w:val="single"/>
          <w:bdr w:val="none" w:sz="0" w:space="0" w:color="auto" w:frame="1"/>
          <w:lang w:eastAsia="ru-RU"/>
        </w:rPr>
        <w:t>https://es.pfrf.ru</w:t>
      </w: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. Для большего удобства портал структурирован не только по типу получаемых услуг (пенсии, </w:t>
      </w:r>
      <w:proofErr w:type="spellStart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соцвыплаты</w:t>
      </w:r>
      <w:proofErr w:type="spellEnd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.</w:t>
      </w:r>
    </w:p>
    <w:p w:rsidR="00531031" w:rsidRPr="00713CB0" w:rsidRDefault="00531031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</w:p>
    <w:p w:rsidR="009736BC" w:rsidRPr="00713CB0" w:rsidRDefault="009736BC" w:rsidP="00713CB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Теперь гражданам доступны новые электронные сервисы. 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 </w:t>
      </w:r>
      <w:proofErr w:type="gramStart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нетрудоспособным</w:t>
      </w:r>
      <w:proofErr w:type="gramEnd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и т. д.).</w:t>
      </w:r>
    </w:p>
    <w:p w:rsidR="009736BC" w:rsidRPr="00713CB0" w:rsidRDefault="009736BC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Важно!</w:t>
      </w: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 Для работающих пенсионеров в Личном кабинете отражен размер пенсии с учетом всех прошедших индексаций, т. е. тот размер пенсии, который они будут получать в случае прекращения трудовой деятельности. Напомним, с 2016 года работающие пенсионеры получают </w:t>
      </w:r>
      <w:proofErr w:type="spellStart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непроиндексированный</w:t>
      </w:r>
      <w:proofErr w:type="spellEnd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размер пенсии. Пенсию с учетом всех прошедших индексаций пенсионер начинает получать после прекращения трудовой деятельности.</w:t>
      </w:r>
    </w:p>
    <w:p w:rsidR="009736BC" w:rsidRPr="00713CB0" w:rsidRDefault="009736BC" w:rsidP="00713CB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Владельцам сертификата на материнский капитал будет полезен сервис информирования о размере (или остатке) средств материнского капитала. Помимо этого, появилась возможность дистанционно подать заявления о выдаче государственного сертификата на материнский капитал и о распоряжении его средствами.</w:t>
      </w:r>
    </w:p>
    <w:p w:rsidR="009736BC" w:rsidRPr="00713CB0" w:rsidRDefault="009736BC" w:rsidP="00713CB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Еще один новый сервис позволит гражданам, относящимся к льготным категориям, подать заявление о назначении ежемесячной денежной выплаты (ЕДВ). Как правило, ЕДВ назначается вместе с пенсией. Этот сервис особенно полезен гражданам, имеющим инвалидность, которые обращаются в ПФР за назначением пенсии. Одновременно они получают статус «федерального льготника» и им назначается ЕДВ.</w:t>
      </w:r>
    </w:p>
    <w:p w:rsidR="009736BC" w:rsidRPr="00713CB0" w:rsidRDefault="009736BC" w:rsidP="00713CB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Помимо этого сервисы позволяют направить обращение в ПФР, записаться на прием, заказать ряд документов.</w:t>
      </w:r>
    </w:p>
    <w:p w:rsidR="00EF1198" w:rsidRPr="001D6D88" w:rsidRDefault="00EF1198" w:rsidP="00EF119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EF1198" w:rsidRPr="001D6D88" w:rsidRDefault="00EF1198" w:rsidP="00EF119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EF1198" w:rsidRPr="001D6D88" w:rsidRDefault="00EF1198" w:rsidP="00EF119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EF1198" w:rsidRPr="001D6D88" w:rsidRDefault="00EF1198" w:rsidP="00EF119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</w:p>
    <w:p w:rsidR="00EF1198" w:rsidRPr="001D6D88" w:rsidRDefault="00EF1198" w:rsidP="00EF119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Офис # 316, Вебсайт: www.pfrf.ru/ot_kabbal/</w:t>
      </w:r>
    </w:p>
    <w:p w:rsidR="00EF1198" w:rsidRPr="001D6D88" w:rsidRDefault="00EF1198" w:rsidP="00EF1198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EF1198" w:rsidRPr="00F80107" w:rsidRDefault="00EF1198" w:rsidP="00EF1198">
      <w:pPr>
        <w:rPr>
          <w:rFonts w:ascii="Arial" w:hAnsi="Arial" w:cs="Arial"/>
          <w:color w:val="595959" w:themeColor="text1" w:themeTint="A6"/>
          <w:lang w:val="en-US"/>
        </w:rPr>
      </w:pPr>
    </w:p>
    <w:p w:rsidR="00C2240D" w:rsidRPr="00EF1198" w:rsidRDefault="00845A42" w:rsidP="009736BC">
      <w:pPr>
        <w:rPr>
          <w:rFonts w:ascii="Arial" w:hAnsi="Arial" w:cs="Arial"/>
          <w:color w:val="595959" w:themeColor="text1" w:themeTint="A6"/>
          <w:lang w:val="en-US"/>
        </w:rPr>
      </w:pPr>
    </w:p>
    <w:sectPr w:rsidR="00C2240D" w:rsidRPr="00EF1198" w:rsidSect="00FF73CA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BC"/>
    <w:rsid w:val="001A0914"/>
    <w:rsid w:val="001A2528"/>
    <w:rsid w:val="00212725"/>
    <w:rsid w:val="004A601D"/>
    <w:rsid w:val="00531031"/>
    <w:rsid w:val="00564B97"/>
    <w:rsid w:val="00626997"/>
    <w:rsid w:val="00713CB0"/>
    <w:rsid w:val="00750C0A"/>
    <w:rsid w:val="00825AED"/>
    <w:rsid w:val="00845A42"/>
    <w:rsid w:val="00854486"/>
    <w:rsid w:val="009736BC"/>
    <w:rsid w:val="00A01308"/>
    <w:rsid w:val="00C30777"/>
    <w:rsid w:val="00C34EA2"/>
    <w:rsid w:val="00EF119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10</cp:revision>
  <dcterms:created xsi:type="dcterms:W3CDTF">2016-09-28T13:03:00Z</dcterms:created>
  <dcterms:modified xsi:type="dcterms:W3CDTF">2017-03-20T06:45:00Z</dcterms:modified>
</cp:coreProperties>
</file>